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21C4" w14:textId="60B6E076" w:rsidR="00897782" w:rsidRPr="00297651" w:rsidRDefault="001D4AED" w:rsidP="00897782">
      <w:pPr>
        <w:jc w:val="center"/>
        <w:rPr>
          <w:b/>
          <w:bCs/>
          <w:sz w:val="32"/>
          <w:szCs w:val="32"/>
          <w:u w:val="single"/>
        </w:rPr>
      </w:pPr>
      <w:r w:rsidRPr="00297651">
        <w:rPr>
          <w:b/>
          <w:bCs/>
          <w:sz w:val="32"/>
          <w:szCs w:val="32"/>
          <w:u w:val="single"/>
        </w:rPr>
        <w:t xml:space="preserve">The </w:t>
      </w:r>
      <w:r w:rsidR="00A2071B" w:rsidRPr="00297651">
        <w:rPr>
          <w:b/>
          <w:bCs/>
          <w:sz w:val="32"/>
          <w:szCs w:val="32"/>
          <w:u w:val="single"/>
        </w:rPr>
        <w:t>Taconic Hills Dollars for Scholars 202</w:t>
      </w:r>
      <w:r w:rsidR="00870D2D">
        <w:rPr>
          <w:b/>
          <w:bCs/>
          <w:sz w:val="32"/>
          <w:szCs w:val="32"/>
          <w:u w:val="single"/>
        </w:rPr>
        <w:t>4</w:t>
      </w:r>
      <w:r w:rsidR="00A2071B" w:rsidRPr="00297651">
        <w:rPr>
          <w:b/>
          <w:bCs/>
          <w:sz w:val="32"/>
          <w:szCs w:val="32"/>
          <w:u w:val="single"/>
        </w:rPr>
        <w:t xml:space="preserve"> Application </w:t>
      </w:r>
      <w:r w:rsidRPr="00297651">
        <w:rPr>
          <w:b/>
          <w:bCs/>
          <w:sz w:val="32"/>
          <w:szCs w:val="32"/>
          <w:u w:val="single"/>
        </w:rPr>
        <w:t>proces</w:t>
      </w:r>
      <w:r w:rsidR="005A001C">
        <w:rPr>
          <w:b/>
          <w:bCs/>
          <w:sz w:val="32"/>
          <w:szCs w:val="32"/>
          <w:u w:val="single"/>
        </w:rPr>
        <w:t>s is</w:t>
      </w:r>
      <w:r w:rsidR="00CD259A" w:rsidRPr="00297651">
        <w:rPr>
          <w:sz w:val="32"/>
          <w:szCs w:val="32"/>
          <w:u w:val="single"/>
        </w:rPr>
        <w:br/>
      </w:r>
      <w:r w:rsidRPr="00297651">
        <w:rPr>
          <w:b/>
          <w:bCs/>
          <w:sz w:val="32"/>
          <w:szCs w:val="32"/>
          <w:u w:val="single"/>
        </w:rPr>
        <w:t xml:space="preserve">January </w:t>
      </w:r>
      <w:r w:rsidR="00163048" w:rsidRPr="00297651">
        <w:rPr>
          <w:b/>
          <w:bCs/>
          <w:sz w:val="32"/>
          <w:szCs w:val="32"/>
          <w:u w:val="single"/>
        </w:rPr>
        <w:t>1</w:t>
      </w:r>
      <w:r w:rsidR="00870D2D">
        <w:rPr>
          <w:b/>
          <w:bCs/>
          <w:sz w:val="32"/>
          <w:szCs w:val="32"/>
          <w:u w:val="single"/>
        </w:rPr>
        <w:t>5</w:t>
      </w:r>
      <w:r w:rsidR="00297651" w:rsidRPr="00297651">
        <w:rPr>
          <w:b/>
          <w:bCs/>
          <w:sz w:val="32"/>
          <w:szCs w:val="32"/>
          <w:u w:val="single"/>
        </w:rPr>
        <w:t>-</w:t>
      </w:r>
      <w:r w:rsidR="000C4E20" w:rsidRPr="00297651">
        <w:rPr>
          <w:b/>
          <w:bCs/>
          <w:sz w:val="32"/>
          <w:szCs w:val="32"/>
          <w:u w:val="single"/>
        </w:rPr>
        <w:t xml:space="preserve">March </w:t>
      </w:r>
      <w:r w:rsidR="00870D2D">
        <w:rPr>
          <w:b/>
          <w:bCs/>
          <w:sz w:val="32"/>
          <w:szCs w:val="32"/>
          <w:u w:val="single"/>
        </w:rPr>
        <w:t>1</w:t>
      </w:r>
      <w:r w:rsidR="00424FB1">
        <w:rPr>
          <w:b/>
          <w:bCs/>
          <w:sz w:val="32"/>
          <w:szCs w:val="32"/>
          <w:u w:val="single"/>
        </w:rPr>
        <w:t>, 202</w:t>
      </w:r>
      <w:r w:rsidR="00870D2D">
        <w:rPr>
          <w:b/>
          <w:bCs/>
          <w:sz w:val="32"/>
          <w:szCs w:val="32"/>
          <w:u w:val="single"/>
        </w:rPr>
        <w:t>4</w:t>
      </w:r>
    </w:p>
    <w:p w14:paraId="506711E1" w14:textId="023B715F" w:rsidR="0012422E" w:rsidRDefault="0012422E">
      <w:pPr>
        <w:rPr>
          <w:sz w:val="24"/>
          <w:szCs w:val="24"/>
        </w:rPr>
      </w:pPr>
      <w:r>
        <w:rPr>
          <w:sz w:val="24"/>
          <w:szCs w:val="24"/>
        </w:rPr>
        <w:t>Dear Parents/Guardians and Graduating Seniors,</w:t>
      </w:r>
    </w:p>
    <w:p w14:paraId="7C606339" w14:textId="5DE013D5" w:rsidR="002440AA" w:rsidRPr="00324CF4" w:rsidRDefault="002440AA">
      <w:pPr>
        <w:rPr>
          <w:sz w:val="24"/>
          <w:szCs w:val="24"/>
        </w:rPr>
      </w:pPr>
      <w:r w:rsidRPr="00324CF4">
        <w:rPr>
          <w:sz w:val="24"/>
          <w:szCs w:val="24"/>
        </w:rPr>
        <w:t xml:space="preserve">College Expenses are going up!  Do you need help with Tuition? </w:t>
      </w:r>
      <w:r w:rsidR="00897782" w:rsidRPr="00324CF4">
        <w:rPr>
          <w:sz w:val="24"/>
          <w:szCs w:val="24"/>
        </w:rPr>
        <w:t xml:space="preserve">Expenses such as Books and Mandatory Fees? They are expensive! </w:t>
      </w:r>
      <w:r w:rsidRPr="00324CF4">
        <w:rPr>
          <w:sz w:val="24"/>
          <w:szCs w:val="24"/>
        </w:rPr>
        <w:t xml:space="preserve"> </w:t>
      </w:r>
      <w:r w:rsidR="0023306D" w:rsidRPr="00324CF4">
        <w:rPr>
          <w:sz w:val="24"/>
          <w:szCs w:val="24"/>
        </w:rPr>
        <w:t xml:space="preserve">College will cost $$$$. </w:t>
      </w:r>
      <w:r w:rsidR="002E7147">
        <w:rPr>
          <w:sz w:val="24"/>
          <w:szCs w:val="24"/>
        </w:rPr>
        <w:t xml:space="preserve">We are a community organization run by volunteers and not affiliated with the school. </w:t>
      </w:r>
      <w:r w:rsidR="0023306D" w:rsidRPr="00324CF4">
        <w:rPr>
          <w:sz w:val="24"/>
          <w:szCs w:val="24"/>
        </w:rPr>
        <w:t xml:space="preserve">We </w:t>
      </w:r>
      <w:r w:rsidR="00A66D1A">
        <w:rPr>
          <w:sz w:val="24"/>
          <w:szCs w:val="24"/>
        </w:rPr>
        <w:t>are here to simply</w:t>
      </w:r>
      <w:r w:rsidR="0023306D" w:rsidRPr="00324CF4">
        <w:rPr>
          <w:sz w:val="24"/>
          <w:szCs w:val="24"/>
        </w:rPr>
        <w:t xml:space="preserve"> help!</w:t>
      </w:r>
    </w:p>
    <w:p w14:paraId="702E54E3" w14:textId="77777777" w:rsidR="00B55056" w:rsidRPr="00980BB0" w:rsidRDefault="00B55056" w:rsidP="00B55056">
      <w:pPr>
        <w:rPr>
          <w:b/>
          <w:bCs/>
          <w:sz w:val="24"/>
          <w:szCs w:val="24"/>
        </w:rPr>
      </w:pPr>
      <w:r w:rsidRPr="00980BB0">
        <w:rPr>
          <w:b/>
          <w:bCs/>
          <w:sz w:val="24"/>
          <w:szCs w:val="24"/>
        </w:rPr>
        <w:t>Scholarships are for 2 or 4 year colleges and trade schools. If a student needs further education, of whatever sort, to meet their goals, we are here to help!</w:t>
      </w:r>
    </w:p>
    <w:p w14:paraId="45E34654" w14:textId="0E13DB17" w:rsidR="001660FF" w:rsidRPr="00324CF4" w:rsidRDefault="001A1C24">
      <w:pPr>
        <w:rPr>
          <w:sz w:val="24"/>
          <w:szCs w:val="24"/>
          <w:u w:val="single"/>
        </w:rPr>
      </w:pPr>
      <w:r w:rsidRPr="00324CF4">
        <w:rPr>
          <w:sz w:val="24"/>
          <w:szCs w:val="24"/>
        </w:rPr>
        <w:t xml:space="preserve">Last year we awarded </w:t>
      </w:r>
      <w:r w:rsidR="003B7A10">
        <w:rPr>
          <w:sz w:val="24"/>
          <w:szCs w:val="24"/>
        </w:rPr>
        <w:t>$</w:t>
      </w:r>
      <w:r w:rsidR="00870D2D">
        <w:rPr>
          <w:sz w:val="24"/>
          <w:szCs w:val="24"/>
        </w:rPr>
        <w:t>103,25</w:t>
      </w:r>
      <w:r w:rsidR="003B7A10">
        <w:rPr>
          <w:sz w:val="24"/>
          <w:szCs w:val="24"/>
        </w:rPr>
        <w:t xml:space="preserve">0 to </w:t>
      </w:r>
      <w:r w:rsidR="00870D2D">
        <w:rPr>
          <w:sz w:val="24"/>
          <w:szCs w:val="24"/>
        </w:rPr>
        <w:t>41</w:t>
      </w:r>
      <w:r w:rsidRPr="00324CF4">
        <w:rPr>
          <w:sz w:val="24"/>
          <w:szCs w:val="24"/>
        </w:rPr>
        <w:t xml:space="preserve"> students. </w:t>
      </w:r>
      <w:r w:rsidRPr="00324CF4">
        <w:rPr>
          <w:sz w:val="24"/>
          <w:szCs w:val="24"/>
          <w:u w:val="single"/>
        </w:rPr>
        <w:t xml:space="preserve">These Scholarships are </w:t>
      </w:r>
      <w:r w:rsidR="00A66D1A">
        <w:rPr>
          <w:sz w:val="24"/>
          <w:szCs w:val="24"/>
          <w:u w:val="single"/>
        </w:rPr>
        <w:t xml:space="preserve">available </w:t>
      </w:r>
      <w:r w:rsidRPr="00324CF4">
        <w:rPr>
          <w:sz w:val="24"/>
          <w:szCs w:val="24"/>
          <w:u w:val="single"/>
        </w:rPr>
        <w:t>for everyone and that includes you!</w:t>
      </w:r>
    </w:p>
    <w:p w14:paraId="4EECB243" w14:textId="03135FEB" w:rsidR="001A1C24" w:rsidRPr="00324CF4" w:rsidRDefault="001A1C24" w:rsidP="001A1C24">
      <w:pPr>
        <w:rPr>
          <w:sz w:val="24"/>
          <w:szCs w:val="24"/>
        </w:rPr>
      </w:pPr>
      <w:r w:rsidRPr="00324CF4">
        <w:rPr>
          <w:b/>
          <w:bCs/>
          <w:sz w:val="24"/>
          <w:szCs w:val="24"/>
        </w:rPr>
        <w:t>We encourage ALL graduating Seniors to apply.</w:t>
      </w:r>
      <w:r w:rsidRPr="00324CF4">
        <w:rPr>
          <w:sz w:val="24"/>
          <w:szCs w:val="24"/>
        </w:rPr>
        <w:t xml:space="preserve">  We not only consider academics, but other information such as work, volunteerism, school and community activities, unusual circumstances that a student has </w:t>
      </w:r>
      <w:r w:rsidR="00ED1C1F">
        <w:rPr>
          <w:sz w:val="24"/>
          <w:szCs w:val="24"/>
        </w:rPr>
        <w:t>dealt with</w:t>
      </w:r>
      <w:r w:rsidRPr="00324CF4">
        <w:rPr>
          <w:sz w:val="24"/>
          <w:szCs w:val="24"/>
        </w:rPr>
        <w:t>, academic and community references, an essay and financial need.  We also have Scholarships for students who are the first ones in their family to go to college or trade school.</w:t>
      </w:r>
    </w:p>
    <w:p w14:paraId="1A2E7783" w14:textId="77777777" w:rsidR="0077143E" w:rsidRDefault="00905D8D">
      <w:pPr>
        <w:rPr>
          <w:sz w:val="24"/>
          <w:szCs w:val="24"/>
        </w:rPr>
      </w:pPr>
      <w:r w:rsidRPr="00324CF4">
        <w:rPr>
          <w:b/>
          <w:bCs/>
          <w:sz w:val="24"/>
          <w:szCs w:val="24"/>
        </w:rPr>
        <w:t>How to apply?</w:t>
      </w:r>
      <w:r w:rsidRPr="00324CF4">
        <w:rPr>
          <w:sz w:val="24"/>
          <w:szCs w:val="24"/>
        </w:rPr>
        <w:t xml:space="preserve"> </w:t>
      </w:r>
      <w:r w:rsidR="0023306D" w:rsidRPr="00324CF4">
        <w:rPr>
          <w:sz w:val="24"/>
          <w:szCs w:val="24"/>
        </w:rPr>
        <w:t>One p</w:t>
      </w:r>
      <w:r w:rsidR="002440AA" w:rsidRPr="00324CF4">
        <w:rPr>
          <w:sz w:val="24"/>
          <w:szCs w:val="24"/>
        </w:rPr>
        <w:t xml:space="preserve">art is done </w:t>
      </w:r>
      <w:r w:rsidR="0023306D" w:rsidRPr="00324CF4">
        <w:rPr>
          <w:sz w:val="24"/>
          <w:szCs w:val="24"/>
        </w:rPr>
        <w:t>online,</w:t>
      </w:r>
      <w:r w:rsidR="002440AA" w:rsidRPr="00324CF4">
        <w:rPr>
          <w:sz w:val="24"/>
          <w:szCs w:val="24"/>
        </w:rPr>
        <w:t xml:space="preserve"> </w:t>
      </w:r>
      <w:r w:rsidR="0023306D" w:rsidRPr="00324CF4">
        <w:rPr>
          <w:sz w:val="24"/>
          <w:szCs w:val="24"/>
        </w:rPr>
        <w:t xml:space="preserve">and one </w:t>
      </w:r>
      <w:r w:rsidR="002440AA" w:rsidRPr="00324CF4">
        <w:rPr>
          <w:sz w:val="24"/>
          <w:szCs w:val="24"/>
        </w:rPr>
        <w:t xml:space="preserve">part is done on paper. </w:t>
      </w:r>
      <w:r w:rsidR="002440AA" w:rsidRPr="00324CF4">
        <w:rPr>
          <w:b/>
          <w:bCs/>
          <w:sz w:val="24"/>
          <w:szCs w:val="24"/>
          <w:u w:val="single"/>
        </w:rPr>
        <w:t>It is VERY important to read and follow the directions.</w:t>
      </w:r>
      <w:r w:rsidR="002440AA" w:rsidRPr="00324CF4">
        <w:rPr>
          <w:sz w:val="24"/>
          <w:szCs w:val="24"/>
        </w:rPr>
        <w:t xml:space="preserve">  </w:t>
      </w:r>
    </w:p>
    <w:p w14:paraId="4FFF02D5" w14:textId="3B7A4329" w:rsidR="002440AA" w:rsidRPr="00324CF4" w:rsidRDefault="00C90392">
      <w:pPr>
        <w:rPr>
          <w:sz w:val="24"/>
          <w:szCs w:val="24"/>
        </w:rPr>
      </w:pPr>
      <w:r>
        <w:rPr>
          <w:sz w:val="24"/>
          <w:szCs w:val="24"/>
        </w:rPr>
        <w:t>Starting January 1</w:t>
      </w:r>
      <w:r w:rsidR="00870D2D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A176EC">
        <w:rPr>
          <w:sz w:val="24"/>
          <w:szCs w:val="24"/>
        </w:rPr>
        <w:t>g</w:t>
      </w:r>
      <w:r w:rsidR="002440AA" w:rsidRPr="00324CF4">
        <w:rPr>
          <w:sz w:val="24"/>
          <w:szCs w:val="24"/>
        </w:rPr>
        <w:t xml:space="preserve">o to the </w:t>
      </w:r>
      <w:r w:rsidR="002440AA" w:rsidRPr="005A001C">
        <w:rPr>
          <w:b/>
          <w:bCs/>
          <w:sz w:val="24"/>
          <w:szCs w:val="24"/>
        </w:rPr>
        <w:t>Student/Parent page</w:t>
      </w:r>
      <w:r w:rsidR="002440AA" w:rsidRPr="00324CF4">
        <w:rPr>
          <w:sz w:val="24"/>
          <w:szCs w:val="24"/>
        </w:rPr>
        <w:t xml:space="preserve"> </w:t>
      </w:r>
      <w:r w:rsidR="001B23A1">
        <w:rPr>
          <w:sz w:val="24"/>
          <w:szCs w:val="24"/>
        </w:rPr>
        <w:t xml:space="preserve">at </w:t>
      </w:r>
      <w:r w:rsidR="001B23A1" w:rsidRPr="005A001C">
        <w:rPr>
          <w:b/>
          <w:bCs/>
          <w:sz w:val="24"/>
          <w:szCs w:val="24"/>
        </w:rPr>
        <w:t>t</w:t>
      </w:r>
      <w:r w:rsidR="002440AA" w:rsidRPr="005A001C">
        <w:rPr>
          <w:b/>
          <w:bCs/>
          <w:sz w:val="24"/>
          <w:szCs w:val="24"/>
        </w:rPr>
        <w:t>aconichills.dollarsforscholars.org</w:t>
      </w:r>
      <w:r w:rsidR="002440AA" w:rsidRPr="00324CF4">
        <w:rPr>
          <w:sz w:val="24"/>
          <w:szCs w:val="24"/>
        </w:rPr>
        <w:t xml:space="preserve"> to</w:t>
      </w:r>
      <w:r w:rsidR="0023306D" w:rsidRPr="00324CF4">
        <w:rPr>
          <w:sz w:val="24"/>
          <w:szCs w:val="24"/>
        </w:rPr>
        <w:t xml:space="preserve"> download instructions, reference forms, and to </w:t>
      </w:r>
      <w:r w:rsidR="002440AA" w:rsidRPr="00324CF4">
        <w:rPr>
          <w:sz w:val="24"/>
          <w:szCs w:val="24"/>
        </w:rPr>
        <w:t xml:space="preserve">enter the Application Portal. </w:t>
      </w:r>
      <w:r w:rsidR="002440AA" w:rsidRPr="0014035D">
        <w:rPr>
          <w:sz w:val="24"/>
          <w:szCs w:val="24"/>
          <w:u w:val="single"/>
        </w:rPr>
        <w:t xml:space="preserve">Paper directions and reference forms will also be available in the High School Office. </w:t>
      </w:r>
      <w:r w:rsidR="002440AA" w:rsidRPr="00324CF4">
        <w:rPr>
          <w:sz w:val="24"/>
          <w:szCs w:val="24"/>
        </w:rPr>
        <w:t xml:space="preserve">The application process will end </w:t>
      </w:r>
      <w:r w:rsidR="002440AA" w:rsidRPr="00A62B2A">
        <w:rPr>
          <w:b/>
          <w:bCs/>
          <w:sz w:val="24"/>
          <w:szCs w:val="24"/>
        </w:rPr>
        <w:t xml:space="preserve">March </w:t>
      </w:r>
      <w:r w:rsidR="00870D2D">
        <w:rPr>
          <w:b/>
          <w:bCs/>
          <w:sz w:val="24"/>
          <w:szCs w:val="24"/>
        </w:rPr>
        <w:t>1</w:t>
      </w:r>
      <w:r w:rsidR="002440AA" w:rsidRPr="00324CF4">
        <w:rPr>
          <w:sz w:val="24"/>
          <w:szCs w:val="24"/>
        </w:rPr>
        <w:t xml:space="preserve">. </w:t>
      </w:r>
      <w:r w:rsidR="00F41F6E" w:rsidRPr="00324CF4">
        <w:rPr>
          <w:sz w:val="24"/>
          <w:szCs w:val="24"/>
        </w:rPr>
        <w:t>References and the Essay</w:t>
      </w:r>
      <w:r w:rsidR="00E31354" w:rsidRPr="00324CF4">
        <w:rPr>
          <w:sz w:val="24"/>
          <w:szCs w:val="24"/>
        </w:rPr>
        <w:t xml:space="preserve"> (done on paper)</w:t>
      </w:r>
      <w:r w:rsidR="00F41F6E" w:rsidRPr="00324CF4">
        <w:rPr>
          <w:sz w:val="24"/>
          <w:szCs w:val="24"/>
        </w:rPr>
        <w:t xml:space="preserve"> need to be </w:t>
      </w:r>
      <w:r w:rsidR="00803EE1">
        <w:rPr>
          <w:sz w:val="24"/>
          <w:szCs w:val="24"/>
        </w:rPr>
        <w:t>put</w:t>
      </w:r>
      <w:r w:rsidR="0020641E">
        <w:rPr>
          <w:sz w:val="24"/>
          <w:szCs w:val="24"/>
        </w:rPr>
        <w:t xml:space="preserve">, </w:t>
      </w:r>
      <w:r w:rsidR="0020641E" w:rsidRPr="0020641E">
        <w:rPr>
          <w:b/>
          <w:bCs/>
          <w:sz w:val="24"/>
          <w:szCs w:val="24"/>
        </w:rPr>
        <w:t>by the student</w:t>
      </w:r>
      <w:r w:rsidR="0020641E">
        <w:rPr>
          <w:sz w:val="24"/>
          <w:szCs w:val="24"/>
        </w:rPr>
        <w:t>,</w:t>
      </w:r>
      <w:r w:rsidR="00803EE1">
        <w:rPr>
          <w:sz w:val="24"/>
          <w:szCs w:val="24"/>
        </w:rPr>
        <w:t xml:space="preserve"> into</w:t>
      </w:r>
      <w:r w:rsidR="00F41F6E" w:rsidRPr="00324CF4">
        <w:rPr>
          <w:sz w:val="24"/>
          <w:szCs w:val="24"/>
        </w:rPr>
        <w:t xml:space="preserve"> the </w:t>
      </w:r>
      <w:r w:rsidR="00F41F6E" w:rsidRPr="00A62B2A">
        <w:rPr>
          <w:b/>
          <w:bCs/>
          <w:sz w:val="24"/>
          <w:szCs w:val="24"/>
        </w:rPr>
        <w:t xml:space="preserve">locked box in </w:t>
      </w:r>
      <w:r w:rsidR="005163BA">
        <w:rPr>
          <w:b/>
          <w:bCs/>
          <w:sz w:val="24"/>
          <w:szCs w:val="24"/>
        </w:rPr>
        <w:t>HS Office/Guidance</w:t>
      </w:r>
      <w:r w:rsidR="003F2014">
        <w:rPr>
          <w:b/>
          <w:bCs/>
          <w:sz w:val="24"/>
          <w:szCs w:val="24"/>
        </w:rPr>
        <w:t xml:space="preserve"> area</w:t>
      </w:r>
      <w:r w:rsidR="00F41F6E" w:rsidRPr="00A62B2A">
        <w:rPr>
          <w:b/>
          <w:bCs/>
          <w:sz w:val="24"/>
          <w:szCs w:val="24"/>
        </w:rPr>
        <w:t xml:space="preserve"> by 4pm</w:t>
      </w:r>
      <w:r w:rsidR="007611D1">
        <w:rPr>
          <w:b/>
          <w:bCs/>
          <w:sz w:val="24"/>
          <w:szCs w:val="24"/>
        </w:rPr>
        <w:t xml:space="preserve"> on March </w:t>
      </w:r>
      <w:r w:rsidR="00FB08E7">
        <w:rPr>
          <w:b/>
          <w:bCs/>
          <w:sz w:val="24"/>
          <w:szCs w:val="24"/>
        </w:rPr>
        <w:t>1</w:t>
      </w:r>
      <w:r w:rsidR="00F41F6E" w:rsidRPr="00324CF4">
        <w:rPr>
          <w:sz w:val="24"/>
          <w:szCs w:val="24"/>
        </w:rPr>
        <w:t xml:space="preserve">. Online information and submission must be done by </w:t>
      </w:r>
      <w:r w:rsidR="00F41F6E" w:rsidRPr="00A62B2A">
        <w:rPr>
          <w:b/>
          <w:bCs/>
          <w:sz w:val="24"/>
          <w:szCs w:val="24"/>
        </w:rPr>
        <w:t>midnight</w:t>
      </w:r>
      <w:r w:rsidR="00E31354" w:rsidRPr="00A62B2A">
        <w:rPr>
          <w:b/>
          <w:bCs/>
          <w:sz w:val="24"/>
          <w:szCs w:val="24"/>
        </w:rPr>
        <w:t xml:space="preserve"> of March </w:t>
      </w:r>
      <w:r w:rsidR="00FB08E7">
        <w:rPr>
          <w:b/>
          <w:bCs/>
          <w:sz w:val="24"/>
          <w:szCs w:val="24"/>
        </w:rPr>
        <w:t>1</w:t>
      </w:r>
      <w:r w:rsidR="00E31354" w:rsidRPr="00324CF4">
        <w:rPr>
          <w:sz w:val="24"/>
          <w:szCs w:val="24"/>
        </w:rPr>
        <w:t xml:space="preserve">. </w:t>
      </w:r>
      <w:r w:rsidR="00E31354" w:rsidRPr="0014035D">
        <w:rPr>
          <w:sz w:val="24"/>
          <w:szCs w:val="24"/>
          <w:u w:val="single"/>
        </w:rPr>
        <w:t>To be fair late information is NOT accepted.</w:t>
      </w:r>
      <w:r w:rsidR="001E4ADC">
        <w:rPr>
          <w:sz w:val="24"/>
          <w:szCs w:val="24"/>
          <w:u w:val="single"/>
        </w:rPr>
        <w:t xml:space="preserve"> </w:t>
      </w:r>
      <w:r w:rsidR="001E4ADC" w:rsidRPr="001E4ADC">
        <w:rPr>
          <w:b/>
          <w:bCs/>
          <w:sz w:val="24"/>
          <w:szCs w:val="24"/>
        </w:rPr>
        <w:t>(</w:t>
      </w:r>
      <w:r w:rsidR="001E4ADC">
        <w:rPr>
          <w:b/>
          <w:bCs/>
          <w:sz w:val="24"/>
          <w:szCs w:val="24"/>
        </w:rPr>
        <w:t>The student is responsible for placing the references</w:t>
      </w:r>
      <w:r w:rsidR="00AD5E4A">
        <w:rPr>
          <w:b/>
          <w:bCs/>
          <w:sz w:val="24"/>
          <w:szCs w:val="24"/>
        </w:rPr>
        <w:t xml:space="preserve"> and essay</w:t>
      </w:r>
      <w:r w:rsidR="001E4ADC">
        <w:rPr>
          <w:b/>
          <w:bCs/>
          <w:sz w:val="24"/>
          <w:szCs w:val="24"/>
        </w:rPr>
        <w:t xml:space="preserve"> into the locked box.</w:t>
      </w:r>
      <w:r w:rsidR="001E4ADC" w:rsidRPr="001E4ADC">
        <w:rPr>
          <w:b/>
          <w:bCs/>
          <w:sz w:val="24"/>
          <w:szCs w:val="24"/>
        </w:rPr>
        <w:t>)</w:t>
      </w:r>
    </w:p>
    <w:p w14:paraId="554D9548" w14:textId="3FADE910" w:rsidR="00897782" w:rsidRPr="00324CF4" w:rsidRDefault="002440AA">
      <w:pPr>
        <w:rPr>
          <w:sz w:val="24"/>
          <w:szCs w:val="24"/>
        </w:rPr>
      </w:pPr>
      <w:r w:rsidRPr="00324CF4">
        <w:rPr>
          <w:sz w:val="24"/>
          <w:szCs w:val="24"/>
        </w:rPr>
        <w:t xml:space="preserve">To receive a </w:t>
      </w:r>
      <w:r w:rsidR="0023306D" w:rsidRPr="00324CF4">
        <w:rPr>
          <w:sz w:val="24"/>
          <w:szCs w:val="24"/>
        </w:rPr>
        <w:t>Scholarship,</w:t>
      </w:r>
      <w:r w:rsidRPr="00324CF4">
        <w:rPr>
          <w:sz w:val="24"/>
          <w:szCs w:val="24"/>
        </w:rPr>
        <w:t xml:space="preserve"> you must do a THDFS Activity.  </w:t>
      </w:r>
      <w:r w:rsidR="00D51D19" w:rsidRPr="00324CF4">
        <w:rPr>
          <w:sz w:val="24"/>
          <w:szCs w:val="24"/>
        </w:rPr>
        <w:t>Follow</w:t>
      </w:r>
      <w:r w:rsidR="00F47A45" w:rsidRPr="00324CF4">
        <w:rPr>
          <w:sz w:val="24"/>
          <w:szCs w:val="24"/>
        </w:rPr>
        <w:t xml:space="preserve"> us on </w:t>
      </w:r>
      <w:r w:rsidRPr="00324CF4">
        <w:rPr>
          <w:sz w:val="24"/>
          <w:szCs w:val="24"/>
        </w:rPr>
        <w:t>our Facebook and Instagram pages</w:t>
      </w:r>
      <w:r w:rsidR="00F47A45" w:rsidRPr="00324CF4">
        <w:rPr>
          <w:sz w:val="24"/>
          <w:szCs w:val="24"/>
        </w:rPr>
        <w:t xml:space="preserve"> so you don’t miss an opportunity</w:t>
      </w:r>
      <w:r w:rsidRPr="00324CF4">
        <w:rPr>
          <w:sz w:val="24"/>
          <w:szCs w:val="24"/>
        </w:rPr>
        <w:t xml:space="preserve">.  </w:t>
      </w:r>
      <w:r w:rsidR="0023306D" w:rsidRPr="00324CF4">
        <w:rPr>
          <w:sz w:val="24"/>
          <w:szCs w:val="24"/>
        </w:rPr>
        <w:t>(</w:t>
      </w:r>
      <w:r w:rsidRPr="00324CF4">
        <w:rPr>
          <w:sz w:val="24"/>
          <w:szCs w:val="24"/>
        </w:rPr>
        <w:t xml:space="preserve">You may apply without having met </w:t>
      </w:r>
      <w:r w:rsidR="0023306D" w:rsidRPr="00324CF4">
        <w:rPr>
          <w:sz w:val="24"/>
          <w:szCs w:val="24"/>
        </w:rPr>
        <w:t>this criterion</w:t>
      </w:r>
      <w:r w:rsidRPr="00324CF4">
        <w:rPr>
          <w:sz w:val="24"/>
          <w:szCs w:val="24"/>
        </w:rPr>
        <w:t>, but the Scholarship will not be paid out until it is me</w:t>
      </w:r>
      <w:r w:rsidR="0023306D" w:rsidRPr="00324CF4">
        <w:rPr>
          <w:sz w:val="24"/>
          <w:szCs w:val="24"/>
        </w:rPr>
        <w:t>t</w:t>
      </w:r>
      <w:r w:rsidRPr="00324CF4">
        <w:rPr>
          <w:sz w:val="24"/>
          <w:szCs w:val="24"/>
        </w:rPr>
        <w:t>.</w:t>
      </w:r>
      <w:r w:rsidR="0023306D" w:rsidRPr="00324CF4">
        <w:rPr>
          <w:sz w:val="24"/>
          <w:szCs w:val="24"/>
        </w:rPr>
        <w:t>)</w:t>
      </w:r>
      <w:r w:rsidR="00D108E7">
        <w:rPr>
          <w:sz w:val="24"/>
          <w:szCs w:val="24"/>
        </w:rPr>
        <w:t xml:space="preserve"> You may check with Mrs. </w:t>
      </w:r>
      <w:r w:rsidR="006C1D15">
        <w:rPr>
          <w:sz w:val="24"/>
          <w:szCs w:val="24"/>
        </w:rPr>
        <w:t>Jessica Jause</w:t>
      </w:r>
      <w:r w:rsidR="00D108E7">
        <w:rPr>
          <w:sz w:val="24"/>
          <w:szCs w:val="24"/>
        </w:rPr>
        <w:t xml:space="preserve"> to verify if you have met th</w:t>
      </w:r>
      <w:r w:rsidR="00772A5F">
        <w:rPr>
          <w:sz w:val="24"/>
          <w:szCs w:val="24"/>
        </w:rPr>
        <w:t>e</w:t>
      </w:r>
      <w:r w:rsidR="00D108E7">
        <w:rPr>
          <w:sz w:val="24"/>
          <w:szCs w:val="24"/>
        </w:rPr>
        <w:t xml:space="preserve"> criteria.</w:t>
      </w:r>
    </w:p>
    <w:p w14:paraId="75FB0C53" w14:textId="4FBC0F7E" w:rsidR="004454C0" w:rsidRDefault="00D51D19" w:rsidP="00897782">
      <w:pPr>
        <w:rPr>
          <w:sz w:val="24"/>
          <w:szCs w:val="24"/>
        </w:rPr>
      </w:pPr>
      <w:r w:rsidRPr="00324CF4">
        <w:rPr>
          <w:sz w:val="24"/>
          <w:szCs w:val="24"/>
        </w:rPr>
        <w:t xml:space="preserve">We will be happy to help via Zoom or by </w:t>
      </w:r>
      <w:r w:rsidR="002457D4">
        <w:rPr>
          <w:sz w:val="24"/>
          <w:szCs w:val="24"/>
        </w:rPr>
        <w:t>email</w:t>
      </w:r>
      <w:r w:rsidRPr="00324CF4">
        <w:rPr>
          <w:sz w:val="24"/>
          <w:szCs w:val="24"/>
        </w:rPr>
        <w:t xml:space="preserve"> any student or parent with questions. </w:t>
      </w:r>
      <w:r w:rsidR="00AE3E73" w:rsidRPr="00324CF4">
        <w:rPr>
          <w:sz w:val="24"/>
          <w:szCs w:val="24"/>
        </w:rPr>
        <w:t xml:space="preserve">Don’t hesitate to ask for help with the application. We can find a solution to most </w:t>
      </w:r>
      <w:r w:rsidR="004454C0">
        <w:rPr>
          <w:sz w:val="24"/>
          <w:szCs w:val="24"/>
        </w:rPr>
        <w:t xml:space="preserve">any </w:t>
      </w:r>
      <w:r w:rsidR="00AE3E73" w:rsidRPr="00324CF4">
        <w:rPr>
          <w:sz w:val="24"/>
          <w:szCs w:val="24"/>
        </w:rPr>
        <w:t>situation</w:t>
      </w:r>
      <w:r w:rsidR="008C52E2">
        <w:rPr>
          <w:sz w:val="24"/>
          <w:szCs w:val="24"/>
        </w:rPr>
        <w:t>!</w:t>
      </w:r>
    </w:p>
    <w:p w14:paraId="63CEBAD0" w14:textId="7EAA3EE2" w:rsidR="00897782" w:rsidRPr="002440AA" w:rsidRDefault="0023306D" w:rsidP="00D142B4">
      <w:pPr>
        <w:jc w:val="center"/>
        <w:rPr>
          <w:sz w:val="28"/>
          <w:szCs w:val="28"/>
        </w:rPr>
      </w:pPr>
      <w:r w:rsidRPr="004760C3">
        <w:rPr>
          <w:b/>
          <w:bCs/>
          <w:sz w:val="24"/>
          <w:szCs w:val="24"/>
          <w:u w:val="single"/>
        </w:rPr>
        <w:t xml:space="preserve">Don’t wait! The only thing we cannot help is a late </w:t>
      </w:r>
      <w:r w:rsidR="008C52E2" w:rsidRPr="004760C3">
        <w:rPr>
          <w:b/>
          <w:bCs/>
          <w:sz w:val="24"/>
          <w:szCs w:val="24"/>
          <w:u w:val="single"/>
        </w:rPr>
        <w:t xml:space="preserve">or incomplete </w:t>
      </w:r>
      <w:r w:rsidRPr="004760C3">
        <w:rPr>
          <w:b/>
          <w:bCs/>
          <w:sz w:val="24"/>
          <w:szCs w:val="24"/>
          <w:u w:val="single"/>
        </w:rPr>
        <w:t xml:space="preserve">Application. So, get started </w:t>
      </w:r>
      <w:r w:rsidR="004454C0" w:rsidRPr="004760C3">
        <w:rPr>
          <w:b/>
          <w:bCs/>
          <w:sz w:val="24"/>
          <w:szCs w:val="24"/>
          <w:u w:val="single"/>
        </w:rPr>
        <w:t>early</w:t>
      </w:r>
      <w:r w:rsidRPr="004760C3">
        <w:rPr>
          <w:b/>
          <w:bCs/>
          <w:sz w:val="24"/>
          <w:szCs w:val="24"/>
          <w:u w:val="single"/>
        </w:rPr>
        <w:t xml:space="preserve"> and reach out to us for Zoom help and any other questions!!!!</w:t>
      </w:r>
      <w:r w:rsidR="00D142B4">
        <w:rPr>
          <w:b/>
          <w:bCs/>
          <w:sz w:val="24"/>
          <w:szCs w:val="24"/>
          <w:u w:val="single"/>
        </w:rPr>
        <w:br/>
      </w:r>
      <w:r w:rsidR="004454C0">
        <w:rPr>
          <w:sz w:val="24"/>
          <w:szCs w:val="24"/>
        </w:rPr>
        <w:t>Our email is taconichillsdfs@outlook.com</w:t>
      </w:r>
    </w:p>
    <w:sectPr w:rsidR="00897782" w:rsidRPr="0024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AA"/>
    <w:rsid w:val="00023B7E"/>
    <w:rsid w:val="00082E17"/>
    <w:rsid w:val="000C4E20"/>
    <w:rsid w:val="0012422E"/>
    <w:rsid w:val="0014035D"/>
    <w:rsid w:val="00163048"/>
    <w:rsid w:val="001660FF"/>
    <w:rsid w:val="001678C8"/>
    <w:rsid w:val="00176959"/>
    <w:rsid w:val="001A1C24"/>
    <w:rsid w:val="001B23A1"/>
    <w:rsid w:val="001D226C"/>
    <w:rsid w:val="001D4AED"/>
    <w:rsid w:val="001E4ADC"/>
    <w:rsid w:val="001E7E02"/>
    <w:rsid w:val="0020641E"/>
    <w:rsid w:val="0023306D"/>
    <w:rsid w:val="002440AA"/>
    <w:rsid w:val="002457D4"/>
    <w:rsid w:val="00275458"/>
    <w:rsid w:val="00297651"/>
    <w:rsid w:val="002E7147"/>
    <w:rsid w:val="00324CF4"/>
    <w:rsid w:val="003B7A10"/>
    <w:rsid w:val="003F2014"/>
    <w:rsid w:val="00424FB1"/>
    <w:rsid w:val="004454C0"/>
    <w:rsid w:val="004760C3"/>
    <w:rsid w:val="005163BA"/>
    <w:rsid w:val="005A001C"/>
    <w:rsid w:val="00670295"/>
    <w:rsid w:val="006C1D15"/>
    <w:rsid w:val="007611D1"/>
    <w:rsid w:val="0077143E"/>
    <w:rsid w:val="00772A5F"/>
    <w:rsid w:val="00803EE1"/>
    <w:rsid w:val="00870D2D"/>
    <w:rsid w:val="00893374"/>
    <w:rsid w:val="00897782"/>
    <w:rsid w:val="008C52E2"/>
    <w:rsid w:val="00905D8D"/>
    <w:rsid w:val="00955AB2"/>
    <w:rsid w:val="00980BB0"/>
    <w:rsid w:val="00A176EC"/>
    <w:rsid w:val="00A2071B"/>
    <w:rsid w:val="00A62B2A"/>
    <w:rsid w:val="00A66D1A"/>
    <w:rsid w:val="00AD5E4A"/>
    <w:rsid w:val="00AE3E73"/>
    <w:rsid w:val="00AE5B70"/>
    <w:rsid w:val="00B36C8A"/>
    <w:rsid w:val="00B55056"/>
    <w:rsid w:val="00BA0EA3"/>
    <w:rsid w:val="00C274AD"/>
    <w:rsid w:val="00C90392"/>
    <w:rsid w:val="00CD259A"/>
    <w:rsid w:val="00D108E7"/>
    <w:rsid w:val="00D142B4"/>
    <w:rsid w:val="00D51D19"/>
    <w:rsid w:val="00E31354"/>
    <w:rsid w:val="00ED1C1F"/>
    <w:rsid w:val="00F41F6E"/>
    <w:rsid w:val="00F47A45"/>
    <w:rsid w:val="00F82BDE"/>
    <w:rsid w:val="00FB08E7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0B341"/>
  <w15:chartTrackingRefBased/>
  <w15:docId w15:val="{0384ECA9-1357-42DD-A64F-474E5D9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Meyers</dc:creator>
  <cp:keywords/>
  <dc:description/>
  <cp:lastModifiedBy>B Meyers</cp:lastModifiedBy>
  <cp:revision>28</cp:revision>
  <cp:lastPrinted>2021-12-28T21:04:00Z</cp:lastPrinted>
  <dcterms:created xsi:type="dcterms:W3CDTF">2023-01-04T18:18:00Z</dcterms:created>
  <dcterms:modified xsi:type="dcterms:W3CDTF">2023-12-16T18:43:00Z</dcterms:modified>
</cp:coreProperties>
</file>